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05DB" w:rsidRPr="008E05DB" w:rsidRDefault="008E05DB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8E05DB">
        <w:rPr>
          <w:lang w:val="uk-UA"/>
        </w:rPr>
        <w:t xml:space="preserve">Додаток </w:t>
      </w:r>
      <w:r w:rsidR="001219F6">
        <w:rPr>
          <w:lang w:val="uk-UA"/>
        </w:rPr>
        <w:t>1</w:t>
      </w:r>
    </w:p>
    <w:p w:rsidR="008E05DB" w:rsidRPr="008E05DB" w:rsidRDefault="008E05DB" w:rsidP="00ED4E35">
      <w:pPr>
        <w:pStyle w:val="Style5"/>
        <w:widowControl/>
        <w:spacing w:line="240" w:lineRule="auto"/>
        <w:ind w:left="6521" w:right="-3"/>
        <w:jc w:val="left"/>
        <w:rPr>
          <w:sz w:val="16"/>
          <w:szCs w:val="16"/>
          <w:lang w:val="uk-UA"/>
        </w:rPr>
      </w:pPr>
    </w:p>
    <w:p w:rsidR="00CA4C94" w:rsidRPr="008E05DB" w:rsidRDefault="006C0E4B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 w:rsidRPr="00811E9C">
        <w:rPr>
          <w:sz w:val="28"/>
          <w:szCs w:val="28"/>
          <w:lang w:val="uk-UA"/>
        </w:rPr>
        <w:t>ЗАТВЕРДЖЕНО</w:t>
      </w:r>
    </w:p>
    <w:p w:rsidR="00CA4C94" w:rsidRPr="00ED4E35" w:rsidRDefault="00254E62" w:rsidP="00ED4E35">
      <w:pPr>
        <w:pStyle w:val="2"/>
        <w:ind w:left="6521"/>
        <w:jc w:val="left"/>
        <w:rPr>
          <w:sz w:val="28"/>
          <w:szCs w:val="28"/>
        </w:rPr>
      </w:pPr>
      <w:r w:rsidRPr="00ED4E35">
        <w:rPr>
          <w:b w:val="0"/>
          <w:sz w:val="28"/>
          <w:szCs w:val="28"/>
        </w:rPr>
        <w:t xml:space="preserve">наказ </w:t>
      </w:r>
      <w:r w:rsidR="006C0E4B" w:rsidRPr="00ED4E35">
        <w:rPr>
          <w:b w:val="0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CA4C94" w:rsidRPr="00F71E46" w:rsidRDefault="006C0E4B" w:rsidP="00ED4E35">
      <w:pPr>
        <w:pStyle w:val="2"/>
        <w:ind w:left="6521"/>
        <w:jc w:val="left"/>
        <w:rPr>
          <w:sz w:val="28"/>
          <w:szCs w:val="28"/>
          <w:highlight w:val="yellow"/>
          <w:u w:val="single"/>
          <w:lang w:val="ru-RU"/>
        </w:rPr>
      </w:pPr>
      <w:r w:rsidRPr="00ED4E35">
        <w:rPr>
          <w:b w:val="0"/>
          <w:sz w:val="28"/>
          <w:szCs w:val="28"/>
          <w:highlight w:val="white"/>
        </w:rPr>
        <w:t>в</w:t>
      </w:r>
      <w:bookmarkStart w:id="0" w:name="__DdeLink__230_3402774201"/>
      <w:r w:rsidRPr="00ED4E35">
        <w:rPr>
          <w:b w:val="0"/>
          <w:sz w:val="28"/>
          <w:szCs w:val="28"/>
          <w:highlight w:val="white"/>
        </w:rPr>
        <w:t xml:space="preserve">ід </w:t>
      </w:r>
      <w:bookmarkEnd w:id="0"/>
      <w:r w:rsidR="00E35E68">
        <w:rPr>
          <w:b w:val="0"/>
          <w:sz w:val="28"/>
          <w:szCs w:val="28"/>
        </w:rPr>
        <w:t xml:space="preserve">28 жовтня 2020 </w:t>
      </w:r>
      <w:r w:rsidRPr="00ED4E35">
        <w:rPr>
          <w:b w:val="0"/>
          <w:sz w:val="28"/>
          <w:szCs w:val="28"/>
        </w:rPr>
        <w:t xml:space="preserve">року № </w:t>
      </w:r>
      <w:r w:rsidR="00E35E68">
        <w:rPr>
          <w:b w:val="0"/>
          <w:sz w:val="28"/>
          <w:szCs w:val="28"/>
        </w:rPr>
        <w:t>Н-713</w:t>
      </w:r>
      <w:bookmarkStart w:id="1" w:name="_GoBack"/>
      <w:bookmarkEnd w:id="1"/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CA4C94">
      <w:pPr>
        <w:jc w:val="center"/>
        <w:rPr>
          <w:b/>
          <w:sz w:val="16"/>
          <w:szCs w:val="16"/>
        </w:rPr>
      </w:pPr>
    </w:p>
    <w:p w:rsidR="008939F5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  <w:r w:rsidRPr="00811E9C">
        <w:rPr>
          <w:sz w:val="28"/>
          <w:szCs w:val="28"/>
        </w:rPr>
        <w:t xml:space="preserve">ОГОЛОШЕННЯ </w:t>
      </w:r>
    </w:p>
    <w:p w:rsidR="00811E9C" w:rsidRPr="00460D42" w:rsidRDefault="00811E9C" w:rsidP="0018170A">
      <w:pPr>
        <w:shd w:val="clear" w:color="auto" w:fill="FFFFFF"/>
        <w:ind w:left="450" w:right="450"/>
        <w:jc w:val="center"/>
        <w:textAlignment w:val="baseline"/>
        <w:rPr>
          <w:rStyle w:val="rvts15"/>
          <w:bCs/>
          <w:color w:val="000000"/>
          <w:szCs w:val="28"/>
          <w:lang w:eastAsia="uk-UA"/>
        </w:rPr>
      </w:pPr>
      <w:r>
        <w:rPr>
          <w:szCs w:val="28"/>
        </w:rPr>
        <w:t xml:space="preserve">про добір на період карантину </w:t>
      </w:r>
    </w:p>
    <w:p w:rsidR="00811E9C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</w:p>
    <w:tbl>
      <w:tblPr>
        <w:tblW w:w="10206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1"/>
        <w:gridCol w:w="6723"/>
      </w:tblGrid>
      <w:tr w:rsidR="0018170A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0A" w:rsidRDefault="0018170A" w:rsidP="0018170A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70A" w:rsidRDefault="00F71E46" w:rsidP="001219F6">
            <w:pPr>
              <w:shd w:val="clear" w:color="auto" w:fill="FFFFFF"/>
              <w:tabs>
                <w:tab w:val="left" w:pos="0"/>
              </w:tabs>
              <w:ind w:left="46" w:right="450" w:firstLine="0"/>
              <w:textAlignment w:val="baseline"/>
            </w:pPr>
            <w:r w:rsidRPr="00F71E46">
              <w:t xml:space="preserve">Головний спеціаліст відділу </w:t>
            </w:r>
            <w:r w:rsidR="001219F6">
              <w:t>спортивного резерву, фізкультурно-масової та оздоровчої роботи управління спорту Деп</w:t>
            </w:r>
            <w:r w:rsidR="00ED4E35">
              <w:t xml:space="preserve">артаменту </w:t>
            </w:r>
            <w:r w:rsidR="00ED4E35">
              <w:rPr>
                <w:rStyle w:val="rvts15"/>
                <w:bCs/>
                <w:szCs w:val="28"/>
              </w:rPr>
              <w:t xml:space="preserve">молоді та спорту виконавчого органу Київської міської ради (Київської міської держаної адміністрації), категорія державної служби </w:t>
            </w:r>
            <w:r w:rsidR="00ED4E35">
              <w:rPr>
                <w:szCs w:val="28"/>
              </w:rPr>
              <w:t>«</w:t>
            </w:r>
            <w:r w:rsidRPr="00F71E46">
              <w:rPr>
                <w:szCs w:val="28"/>
              </w:rPr>
              <w:t>В</w:t>
            </w:r>
            <w:r w:rsidR="00ED4E35">
              <w:rPr>
                <w:szCs w:val="28"/>
              </w:rPr>
              <w:t>»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F6" w:rsidRPr="00484250" w:rsidRDefault="001219F6" w:rsidP="001219F6">
            <w:pPr>
              <w:ind w:firstLine="113"/>
            </w:pPr>
            <w:r>
              <w:t xml:space="preserve">1. </w:t>
            </w:r>
            <w:r w:rsidRPr="00484250">
              <w:t>Готує проекти розпоряджень Київського міського голови та Київської міської державної адміністрації, інших нормативних документів з питань оздоровлення та відпочинку дітей.</w:t>
            </w:r>
          </w:p>
          <w:p w:rsidR="001219F6" w:rsidRPr="00484250" w:rsidRDefault="001219F6" w:rsidP="001219F6">
            <w:pPr>
              <w:ind w:firstLine="113"/>
            </w:pPr>
            <w:r w:rsidRPr="00484250">
              <w:t>2. Готує проекти відповідей на запити центральних органів виконавчої влади, місцевих державних адміністрацій, органів місцевого самоврядування, а також установ, організацій та громадян.</w:t>
            </w:r>
          </w:p>
          <w:p w:rsidR="001219F6" w:rsidRPr="00484250" w:rsidRDefault="001219F6" w:rsidP="001219F6">
            <w:pPr>
              <w:ind w:firstLine="113"/>
            </w:pPr>
            <w:r w:rsidRPr="00484250">
              <w:t>3. Забезпечує  виконання державних та міських програм.</w:t>
            </w:r>
          </w:p>
          <w:p w:rsidR="001219F6" w:rsidRPr="00484250" w:rsidRDefault="001219F6" w:rsidP="001219F6">
            <w:pPr>
              <w:ind w:firstLine="113"/>
            </w:pPr>
            <w:r w:rsidRPr="00484250">
              <w:t xml:space="preserve">4. Надає консультативно-методичну допомогу спеціалістам відповідних управлінь (відділів) районних в місті Києві державних адміністрацій та громадським організаціям. </w:t>
            </w:r>
          </w:p>
          <w:p w:rsidR="001219F6" w:rsidRPr="00484250" w:rsidRDefault="001219F6" w:rsidP="001219F6">
            <w:pPr>
              <w:ind w:firstLine="113"/>
            </w:pPr>
            <w:r w:rsidRPr="00484250">
              <w:t xml:space="preserve"> 5. Бере участь у підготовці розширених засідань Колегій виконавчого органу Київської міської ради (Київської міської державної адміністрації).</w:t>
            </w:r>
          </w:p>
          <w:p w:rsidR="001219F6" w:rsidRPr="00484250" w:rsidRDefault="001219F6" w:rsidP="001219F6">
            <w:pPr>
              <w:ind w:firstLine="113"/>
            </w:pPr>
            <w:r w:rsidRPr="00484250">
              <w:t>6. Здійснює координацію роботи підпорядкованого Департаменту ПДЗОВ "Зміна".</w:t>
            </w:r>
          </w:p>
          <w:p w:rsidR="001219F6" w:rsidRPr="00484250" w:rsidRDefault="001219F6" w:rsidP="001219F6">
            <w:pPr>
              <w:ind w:firstLine="113"/>
            </w:pPr>
            <w:r w:rsidRPr="00484250">
              <w:t>7. Здійснює контроль за дотриманням умов договорів дитячими закладами оздоровлення та відпочинку, які стали переможцями тендерів.</w:t>
            </w:r>
          </w:p>
          <w:p w:rsidR="001219F6" w:rsidRPr="00484250" w:rsidRDefault="001219F6" w:rsidP="001219F6">
            <w:pPr>
              <w:ind w:firstLine="113"/>
            </w:pPr>
            <w:r w:rsidRPr="00484250">
              <w:t>8. У складі робочої групи здійснює перевірку дитячих закладів оздоровлення та відпочинку мережі міста Києва.</w:t>
            </w:r>
          </w:p>
          <w:p w:rsidR="001219F6" w:rsidRDefault="001219F6" w:rsidP="001219F6">
            <w:pPr>
              <w:ind w:firstLine="113"/>
            </w:pPr>
            <w:r w:rsidRPr="00484250">
              <w:t>9. Організовує підбір та направлення дітей міста Києва на  оздоровлення та відпочинок за міські та державні кошти.</w:t>
            </w:r>
          </w:p>
          <w:p w:rsidR="005F2BFF" w:rsidRDefault="001219F6" w:rsidP="001219F6">
            <w:pPr>
              <w:ind w:firstLine="113"/>
              <w:rPr>
                <w:bCs/>
              </w:rPr>
            </w:pPr>
            <w:r w:rsidRPr="00484250">
              <w:rPr>
                <w:bCs/>
              </w:rPr>
              <w:t>10. У складі експертної комісії проводить державну атестацію дитячих закладів оздоровлення та відпочинку.</w:t>
            </w:r>
          </w:p>
          <w:p w:rsidR="001219F6" w:rsidRPr="00484250" w:rsidRDefault="001219F6" w:rsidP="001219F6">
            <w:pPr>
              <w:ind w:firstLine="113"/>
            </w:pPr>
            <w:r w:rsidRPr="00484250">
              <w:lastRenderedPageBreak/>
              <w:t>11. Проводить аналітичну роботу про стан підготовки, хід та підсумки оздоровчої кампанії.</w:t>
            </w:r>
          </w:p>
          <w:p w:rsidR="001219F6" w:rsidRDefault="001219F6" w:rsidP="001219F6">
            <w:pPr>
              <w:ind w:firstLine="113"/>
            </w:pPr>
            <w:r w:rsidRPr="00484250">
              <w:t>12. Бере участь в організації нарад, семінарів та конференцій.</w:t>
            </w:r>
          </w:p>
          <w:p w:rsidR="001219F6" w:rsidRPr="001219F6" w:rsidRDefault="001219F6" w:rsidP="001219F6">
            <w:pPr>
              <w:ind w:firstLine="113"/>
              <w:rPr>
                <w:szCs w:val="28"/>
              </w:rPr>
            </w:pPr>
            <w:r w:rsidRPr="001219F6">
              <w:rPr>
                <w:szCs w:val="28"/>
              </w:rPr>
              <w:t>13. В межах наданих повноважень виконує окремі службові доручення свого безпосереднього керівника.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E9C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  <w:lang w:eastAsia="uk-UA"/>
              </w:rPr>
              <w:t xml:space="preserve">1) Посадовий оклад – </w:t>
            </w:r>
            <w:r w:rsidR="00F71E46" w:rsidRPr="00F71E46">
              <w:rPr>
                <w:szCs w:val="28"/>
                <w:lang w:eastAsia="uk-UA"/>
              </w:rPr>
              <w:t>55</w:t>
            </w:r>
            <w:r w:rsidR="003C6B5E">
              <w:rPr>
                <w:szCs w:val="28"/>
                <w:lang w:eastAsia="uk-UA"/>
              </w:rPr>
              <w:t>00</w:t>
            </w:r>
            <w:r w:rsidRPr="003C6B5E">
              <w:rPr>
                <w:szCs w:val="28"/>
                <w:lang w:eastAsia="uk-UA"/>
              </w:rPr>
              <w:t>,00</w:t>
            </w:r>
            <w:r w:rsidRPr="0018170A">
              <w:rPr>
                <w:szCs w:val="28"/>
                <w:lang w:eastAsia="uk-UA"/>
              </w:rPr>
              <w:t xml:space="preserve"> грн. </w:t>
            </w:r>
            <w:r w:rsidRPr="0018170A">
              <w:rPr>
                <w:szCs w:val="28"/>
              </w:rPr>
              <w:t>відповідно до постанов</w:t>
            </w:r>
            <w:r w:rsidR="00811E9C" w:rsidRPr="0018170A">
              <w:rPr>
                <w:szCs w:val="28"/>
              </w:rPr>
              <w:t>и</w:t>
            </w:r>
            <w:r w:rsidRPr="0018170A">
              <w:rPr>
                <w:szCs w:val="28"/>
              </w:rPr>
              <w:t xml:space="preserve"> Кабінету Міністрів України від 18 січня 2017 року № 15 (</w:t>
            </w:r>
            <w:r w:rsidR="00811E9C" w:rsidRPr="0018170A">
              <w:rPr>
                <w:szCs w:val="28"/>
              </w:rPr>
              <w:t>зі змінами</w:t>
            </w:r>
            <w:r w:rsidRPr="0018170A">
              <w:rPr>
                <w:szCs w:val="28"/>
              </w:rPr>
              <w:t xml:space="preserve">) «Питання оплати праці працівників державних органів» </w:t>
            </w:r>
          </w:p>
          <w:p w:rsidR="00CA4C94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811E9C" w:rsidP="00796903">
            <w:pPr>
              <w:pStyle w:val="rvps14"/>
              <w:spacing w:before="0" w:after="0"/>
              <w:ind w:left="127" w:right="128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 xml:space="preserve">Контракт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18170A">
              <w:rPr>
                <w:sz w:val="28"/>
                <w:szCs w:val="28"/>
                <w:lang w:val="en-US"/>
              </w:rPr>
              <w:t>COVID</w:t>
            </w:r>
            <w:r w:rsidRPr="0018170A">
              <w:rPr>
                <w:sz w:val="28"/>
                <w:szCs w:val="28"/>
              </w:rPr>
              <w:t xml:space="preserve">-19, спричиненої  </w:t>
            </w:r>
            <w:proofErr w:type="spellStart"/>
            <w:r w:rsidRPr="0018170A">
              <w:rPr>
                <w:sz w:val="28"/>
                <w:szCs w:val="28"/>
              </w:rPr>
              <w:t>коронавірусом</w:t>
            </w:r>
            <w:proofErr w:type="spellEnd"/>
            <w:r w:rsidRPr="0018170A">
              <w:rPr>
                <w:sz w:val="28"/>
                <w:szCs w:val="28"/>
              </w:rPr>
              <w:t xml:space="preserve">  </w:t>
            </w:r>
            <w:r w:rsidRPr="0018170A">
              <w:rPr>
                <w:sz w:val="28"/>
                <w:szCs w:val="28"/>
                <w:lang w:val="en-US"/>
              </w:rPr>
              <w:t>SARS</w:t>
            </w:r>
            <w:r w:rsidRPr="0018170A">
              <w:rPr>
                <w:sz w:val="28"/>
                <w:szCs w:val="28"/>
              </w:rPr>
              <w:t>-</w:t>
            </w:r>
            <w:proofErr w:type="spellStart"/>
            <w:r w:rsidRPr="0018170A">
              <w:rPr>
                <w:sz w:val="28"/>
                <w:szCs w:val="28"/>
                <w:lang w:val="en-US"/>
              </w:rPr>
              <w:t>CoV</w:t>
            </w:r>
            <w:proofErr w:type="spellEnd"/>
            <w:r w:rsidRPr="0018170A">
              <w:rPr>
                <w:sz w:val="28"/>
                <w:szCs w:val="28"/>
              </w:rPr>
              <w:t>-2</w:t>
            </w:r>
            <w:r w:rsidR="00712D8C" w:rsidRPr="0018170A">
              <w:rPr>
                <w:sz w:val="28"/>
                <w:szCs w:val="28"/>
              </w:rPr>
              <w:t xml:space="preserve"> до дня визначення керівником державної служби переможця за результатами конкурсного відбору відповідно до законодавства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ED4E35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400922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адресата та строк її подання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8C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бажає взяти участь у </w:t>
            </w:r>
            <w:r w:rsidR="00712D8C" w:rsidRPr="0018170A">
              <w:rPr>
                <w:szCs w:val="28"/>
              </w:rPr>
              <w:t xml:space="preserve">доборі з призначення на вакантну посаду, подає таку інформацію </w:t>
            </w:r>
            <w:r w:rsidRPr="0018170A">
              <w:rPr>
                <w:szCs w:val="28"/>
              </w:rPr>
              <w:t xml:space="preserve"> </w:t>
            </w:r>
            <w:r w:rsidR="00712D8C" w:rsidRPr="0018170A">
              <w:rPr>
                <w:szCs w:val="28"/>
              </w:rPr>
              <w:t xml:space="preserve">через Єдиний портал вакансій державної служби (відповідно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="00712D8C" w:rsidRPr="0018170A">
              <w:rPr>
                <w:szCs w:val="28"/>
                <w:lang w:val="en-US"/>
              </w:rPr>
              <w:t>COVID</w:t>
            </w:r>
            <w:r w:rsidR="00712D8C" w:rsidRPr="0018170A">
              <w:rPr>
                <w:szCs w:val="28"/>
              </w:rPr>
              <w:t xml:space="preserve">-19, спричиненої  </w:t>
            </w:r>
            <w:proofErr w:type="spellStart"/>
            <w:r w:rsidR="00712D8C" w:rsidRPr="0018170A">
              <w:rPr>
                <w:szCs w:val="28"/>
              </w:rPr>
              <w:t>коронавірусом</w:t>
            </w:r>
            <w:proofErr w:type="spellEnd"/>
            <w:r w:rsidR="00712D8C" w:rsidRPr="0018170A">
              <w:rPr>
                <w:szCs w:val="28"/>
              </w:rPr>
              <w:t xml:space="preserve">  </w:t>
            </w:r>
            <w:r w:rsidR="00712D8C" w:rsidRPr="0018170A">
              <w:rPr>
                <w:szCs w:val="28"/>
                <w:lang w:val="en-US"/>
              </w:rPr>
              <w:t>SARS</w:t>
            </w:r>
            <w:r w:rsidR="00712D8C" w:rsidRPr="0018170A">
              <w:rPr>
                <w:szCs w:val="28"/>
              </w:rPr>
              <w:t>-</w:t>
            </w:r>
            <w:proofErr w:type="spellStart"/>
            <w:r w:rsidR="00712D8C" w:rsidRPr="0018170A">
              <w:rPr>
                <w:szCs w:val="28"/>
                <w:lang w:val="en-US"/>
              </w:rPr>
              <w:t>CoV</w:t>
            </w:r>
            <w:proofErr w:type="spellEnd"/>
            <w:r w:rsidR="00712D8C" w:rsidRPr="0018170A">
              <w:rPr>
                <w:szCs w:val="28"/>
              </w:rPr>
              <w:t>-2, затвердженого постановою Кабінету Міністрів України від 22 квітня 2020 року № 290, далі - Порядок):</w:t>
            </w:r>
          </w:p>
          <w:p w:rsidR="00CA4C94" w:rsidRPr="0018170A" w:rsidRDefault="00712D8C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1</w:t>
            </w:r>
            <w:r w:rsidR="006C0E4B" w:rsidRPr="0018170A">
              <w:rPr>
                <w:szCs w:val="28"/>
              </w:rPr>
              <w:t xml:space="preserve">) заяву із зазначенням основних мотивів </w:t>
            </w:r>
            <w:r w:rsidRPr="0018170A">
              <w:rPr>
                <w:szCs w:val="28"/>
              </w:rPr>
              <w:t>щодо</w:t>
            </w:r>
            <w:r w:rsidR="006C0E4B" w:rsidRPr="0018170A">
              <w:rPr>
                <w:szCs w:val="28"/>
              </w:rPr>
              <w:t xml:space="preserve"> зайняття посади державної служби</w:t>
            </w:r>
            <w:r w:rsidRPr="0018170A">
              <w:rPr>
                <w:szCs w:val="28"/>
              </w:rPr>
              <w:t xml:space="preserve"> за формою згідно з додатком 1 </w:t>
            </w:r>
            <w:r w:rsidR="000D74FD" w:rsidRPr="0018170A">
              <w:rPr>
                <w:szCs w:val="28"/>
              </w:rPr>
              <w:t xml:space="preserve">до </w:t>
            </w:r>
            <w:r w:rsidRPr="0018170A">
              <w:rPr>
                <w:szCs w:val="28"/>
              </w:rPr>
              <w:t>Порядку;</w:t>
            </w:r>
          </w:p>
          <w:p w:rsidR="000D74FD" w:rsidRPr="0018170A" w:rsidRDefault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2</w:t>
            </w:r>
            <w:r w:rsidR="006C0E4B" w:rsidRPr="0018170A">
              <w:rPr>
                <w:szCs w:val="28"/>
              </w:rPr>
              <w:t>)</w:t>
            </w:r>
            <w:r w:rsidRPr="0018170A">
              <w:rPr>
                <w:szCs w:val="28"/>
              </w:rPr>
              <w:t xml:space="preserve"> резюме за формою згідно з додатком 2 до Порядку;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3) </w:t>
            </w:r>
            <w:r w:rsidR="006C0E4B" w:rsidRPr="0018170A">
              <w:rPr>
                <w:szCs w:val="28"/>
              </w:rPr>
              <w:t>заяву, в якій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</w:t>
            </w:r>
            <w:r w:rsidRPr="0018170A">
              <w:rPr>
                <w:szCs w:val="28"/>
              </w:rPr>
              <w:t xml:space="preserve"> зазначеного Закону.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Додатки до заяви не є обов’язковими для подання.</w:t>
            </w:r>
          </w:p>
          <w:p w:rsidR="00CA4C94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виявила бажання взяти участь у </w:t>
            </w:r>
            <w:r w:rsidR="000D74FD" w:rsidRPr="0018170A">
              <w:rPr>
                <w:szCs w:val="28"/>
              </w:rPr>
              <w:t>доборі з призначення на вакантну посаду</w:t>
            </w:r>
            <w:r w:rsidRPr="0018170A">
              <w:rPr>
                <w:szCs w:val="28"/>
              </w:rPr>
              <w:t>, може подавати додатков</w:t>
            </w:r>
            <w:r w:rsidR="000D74FD" w:rsidRPr="0018170A">
              <w:rPr>
                <w:szCs w:val="28"/>
              </w:rPr>
              <w:t>у інформацію, яка підтверджує відповідність встановленим в оголошенні вимогам, зокрема</w:t>
            </w:r>
            <w:r w:rsidRPr="0018170A">
              <w:rPr>
                <w:szCs w:val="28"/>
              </w:rPr>
              <w:t xml:space="preserve"> стосовно досвіду роботи, професійної компетентності і репутації </w:t>
            </w:r>
            <w:r w:rsidRPr="0018170A">
              <w:rPr>
                <w:szCs w:val="28"/>
              </w:rPr>
              <w:lastRenderedPageBreak/>
              <w:t>(характеристики, рекомендації, наукові публікації та інші).</w:t>
            </w:r>
          </w:p>
          <w:p w:rsidR="00CA4C94" w:rsidRPr="0018170A" w:rsidRDefault="006C0E4B" w:rsidP="000D46D1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Документи приймаються до </w:t>
            </w:r>
            <w:r w:rsidRPr="00710256">
              <w:rPr>
                <w:szCs w:val="28"/>
              </w:rPr>
              <w:t>1</w:t>
            </w:r>
            <w:r w:rsidR="000D46D1">
              <w:rPr>
                <w:szCs w:val="28"/>
              </w:rPr>
              <w:t>7</w:t>
            </w:r>
            <w:r w:rsidRPr="00710256">
              <w:rPr>
                <w:szCs w:val="28"/>
              </w:rPr>
              <w:t>.00 год.  </w:t>
            </w:r>
            <w:r w:rsidR="00F71E46">
              <w:rPr>
                <w:szCs w:val="28"/>
                <w:lang w:val="ru-RU"/>
              </w:rPr>
              <w:t>0</w:t>
            </w:r>
            <w:r w:rsidR="000D46D1">
              <w:rPr>
                <w:szCs w:val="28"/>
              </w:rPr>
              <w:t>3</w:t>
            </w:r>
            <w:r w:rsidR="000D74FD" w:rsidRPr="00710256">
              <w:rPr>
                <w:szCs w:val="28"/>
              </w:rPr>
              <w:t xml:space="preserve"> </w:t>
            </w:r>
            <w:r w:rsidR="000D46D1">
              <w:rPr>
                <w:szCs w:val="28"/>
              </w:rPr>
              <w:t>листопада</w:t>
            </w:r>
            <w:r w:rsidR="00F64156">
              <w:rPr>
                <w:szCs w:val="28"/>
                <w:lang w:val="ru-RU"/>
              </w:rPr>
              <w:t xml:space="preserve"> </w:t>
            </w:r>
            <w:r w:rsidR="0018170A" w:rsidRPr="00710256">
              <w:rPr>
                <w:szCs w:val="28"/>
              </w:rPr>
              <w:t xml:space="preserve">  </w:t>
            </w:r>
            <w:r w:rsidR="007135FD" w:rsidRPr="00710256">
              <w:rPr>
                <w:szCs w:val="28"/>
              </w:rPr>
              <w:t xml:space="preserve"> 20</w:t>
            </w:r>
            <w:r w:rsidR="000D74FD" w:rsidRPr="00710256">
              <w:rPr>
                <w:szCs w:val="28"/>
              </w:rPr>
              <w:t>20</w:t>
            </w:r>
            <w:r w:rsidRPr="00710256">
              <w:rPr>
                <w:szCs w:val="28"/>
              </w:rPr>
              <w:t xml:space="preserve"> року</w:t>
            </w:r>
          </w:p>
        </w:tc>
      </w:tr>
      <w:tr w:rsidR="00CA4C94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Pr="0018170A" w:rsidRDefault="006C0E4B" w:rsidP="00ED4E35">
            <w:pPr>
              <w:pStyle w:val="rvps14"/>
              <w:spacing w:before="0" w:after="0"/>
              <w:ind w:left="142" w:right="125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D4E35">
              <w:rPr>
                <w:sz w:val="28"/>
                <w:szCs w:val="28"/>
              </w:rPr>
              <w:t xml:space="preserve">добору </w:t>
            </w:r>
            <w:r w:rsidR="00ED4E35" w:rsidRPr="004A2DA8">
              <w:rPr>
                <w:sz w:val="28"/>
                <w:szCs w:val="28"/>
              </w:rPr>
              <w:t>на вакантну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0A7B80" w:rsidRDefault="007A71A3" w:rsidP="000A7B80">
            <w:pPr>
              <w:pStyle w:val="aa"/>
              <w:spacing w:before="0" w:after="0"/>
              <w:ind w:left="127" w:right="128"/>
              <w:jc w:val="both"/>
              <w:rPr>
                <w:sz w:val="28"/>
                <w:szCs w:val="28"/>
                <w:lang w:val="uk-UA"/>
              </w:rPr>
            </w:pPr>
            <w:r w:rsidRPr="0018170A">
              <w:rPr>
                <w:sz w:val="28"/>
                <w:szCs w:val="28"/>
                <w:lang w:val="uk-UA" w:eastAsia="uk-UA"/>
              </w:rPr>
              <w:t xml:space="preserve"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</w:t>
            </w:r>
            <w:r w:rsidR="000A7B80">
              <w:rPr>
                <w:sz w:val="28"/>
                <w:szCs w:val="28"/>
                <w:lang w:val="uk-UA" w:eastAsia="uk-UA"/>
              </w:rPr>
              <w:t xml:space="preserve">                                                    </w:t>
            </w:r>
            <w:proofErr w:type="spellStart"/>
            <w:r w:rsidRPr="0018170A">
              <w:rPr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18170A">
              <w:rPr>
                <w:sz w:val="28"/>
                <w:szCs w:val="28"/>
                <w:lang w:val="uk-UA" w:eastAsia="uk-UA"/>
              </w:rPr>
              <w:t>. (044)278-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37</w:t>
            </w:r>
            <w:r w:rsidRPr="0018170A">
              <w:rPr>
                <w:sz w:val="28"/>
                <w:szCs w:val="28"/>
                <w:lang w:val="uk-UA" w:eastAsia="uk-UA"/>
              </w:rPr>
              <w:t>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88</w:t>
            </w:r>
            <w:r w:rsidRPr="0018170A">
              <w:rPr>
                <w:sz w:val="28"/>
                <w:szCs w:val="28"/>
                <w:lang w:val="uk-UA" w:eastAsia="uk-UA"/>
              </w:rPr>
              <w:t xml:space="preserve">, </w:t>
            </w:r>
            <w:hyperlink r:id="rId8" w:history="1">
              <w:r w:rsidR="00797397" w:rsidRPr="0018170A">
                <w:rPr>
                  <w:rStyle w:val="a3"/>
                  <w:sz w:val="28"/>
                  <w:szCs w:val="28"/>
                  <w:lang w:val="en-US" w:eastAsia="uk-UA"/>
                </w:rPr>
                <w:t>kuznelli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@</w:t>
              </w:r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ukr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.</w:t>
              </w:r>
              <w:proofErr w:type="spellStart"/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net</w:t>
              </w:r>
              <w:proofErr w:type="spellEnd"/>
            </w:hyperlink>
          </w:p>
        </w:tc>
      </w:tr>
      <w:tr w:rsidR="00CA4C94" w:rsidTr="0018170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7481B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C0E4B" w:rsidRPr="0018170A">
              <w:rPr>
                <w:sz w:val="28"/>
                <w:szCs w:val="28"/>
              </w:rPr>
              <w:t>имоги</w:t>
            </w:r>
          </w:p>
        </w:tc>
      </w:tr>
      <w:tr w:rsidR="00CA4C94" w:rsidTr="0067481B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18170A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F64156" w:rsidRDefault="00F71E46" w:rsidP="00F71E46">
            <w:pPr>
              <w:pStyle w:val="aa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F64156">
              <w:rPr>
                <w:rStyle w:val="rvts0"/>
                <w:color w:val="000000"/>
                <w:sz w:val="28"/>
                <w:szCs w:val="28"/>
                <w:lang w:val="uk-UA"/>
              </w:rPr>
              <w:t>присвоєно ступінь вищої освіти не нижче бакалавра, молодшого бакалавра</w:t>
            </w:r>
            <w:r w:rsidRPr="00F64156">
              <w:rPr>
                <w:rStyle w:val="rvts0"/>
                <w:sz w:val="28"/>
                <w:szCs w:val="28"/>
                <w:lang w:val="uk-UA"/>
              </w:rPr>
              <w:t xml:space="preserve"> 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ind w:right="268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F64156" w:rsidRDefault="00F64156" w:rsidP="00F64156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F64156">
              <w:rPr>
                <w:sz w:val="28"/>
                <w:szCs w:val="28"/>
              </w:rPr>
              <w:t xml:space="preserve">не потребує 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C0E4B" w:rsidP="00796903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18170A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7A71A3" w:rsidRPr="00F64156" w:rsidRDefault="00F64156" w:rsidP="00F64156">
      <w:pPr>
        <w:tabs>
          <w:tab w:val="left" w:pos="5020"/>
          <w:tab w:val="left" w:pos="9072"/>
          <w:tab w:val="left" w:pos="9356"/>
        </w:tabs>
        <w:ind w:right="-199" w:firstLine="567"/>
        <w:jc w:val="left"/>
        <w:rPr>
          <w:lang w:val="ru-RU"/>
        </w:rPr>
      </w:pPr>
      <w:r>
        <w:rPr>
          <w:color w:val="000000"/>
          <w:lang w:val="ru-RU"/>
        </w:rPr>
        <w:t>Д</w:t>
      </w:r>
      <w:proofErr w:type="spellStart"/>
      <w:r w:rsidR="0018170A">
        <w:rPr>
          <w:color w:val="000000"/>
        </w:rPr>
        <w:t>иректор</w:t>
      </w:r>
      <w:proofErr w:type="spellEnd"/>
      <w:r w:rsidR="0018170A">
        <w:rPr>
          <w:color w:val="000000"/>
        </w:rPr>
        <w:t xml:space="preserve"> </w:t>
      </w:r>
      <w:r w:rsidR="00ED4E35">
        <w:rPr>
          <w:color w:val="000000"/>
        </w:rPr>
        <w:t>Де</w:t>
      </w:r>
      <w:r w:rsidR="006C0E4B">
        <w:rPr>
          <w:color w:val="000000"/>
        </w:rPr>
        <w:t xml:space="preserve">партаменту   </w:t>
      </w:r>
      <w:r w:rsidR="00ED4E35">
        <w:rPr>
          <w:color w:val="000000"/>
        </w:rPr>
        <w:t xml:space="preserve">   </w:t>
      </w:r>
      <w:r w:rsidR="006C0E4B">
        <w:rPr>
          <w:color w:val="000000"/>
        </w:rPr>
        <w:t xml:space="preserve">                                 </w:t>
      </w:r>
      <w:r w:rsidR="00ED4E35">
        <w:rPr>
          <w:color w:val="000000"/>
        </w:rPr>
        <w:t xml:space="preserve">      </w:t>
      </w:r>
      <w:r>
        <w:rPr>
          <w:color w:val="000000"/>
          <w:lang w:val="ru-RU"/>
        </w:rPr>
        <w:t xml:space="preserve">         </w:t>
      </w:r>
      <w:r w:rsidR="00ED4E35">
        <w:rPr>
          <w:color w:val="000000"/>
        </w:rPr>
        <w:t xml:space="preserve">  </w:t>
      </w:r>
      <w:r w:rsidR="006C0E4B">
        <w:rPr>
          <w:color w:val="000000"/>
        </w:rPr>
        <w:t xml:space="preserve">      </w:t>
      </w:r>
      <w:r>
        <w:rPr>
          <w:color w:val="000000"/>
          <w:lang w:val="ru-RU"/>
        </w:rPr>
        <w:t xml:space="preserve">                       </w:t>
      </w:r>
      <w:proofErr w:type="spellStart"/>
      <w:r>
        <w:rPr>
          <w:color w:val="000000"/>
          <w:lang w:val="ru-RU"/>
        </w:rPr>
        <w:t>Юлія</w:t>
      </w:r>
      <w:proofErr w:type="spellEnd"/>
      <w:r>
        <w:rPr>
          <w:color w:val="000000"/>
          <w:lang w:val="ru-RU"/>
        </w:rPr>
        <w:t xml:space="preserve"> ХАН</w:t>
      </w:r>
    </w:p>
    <w:sectPr w:rsidR="007A71A3" w:rsidRPr="00F64156" w:rsidSect="00F71E46">
      <w:headerReference w:type="default" r:id="rId9"/>
      <w:pgSz w:w="11906" w:h="16838"/>
      <w:pgMar w:top="567" w:right="765" w:bottom="539" w:left="567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5E" w:rsidRDefault="00C6275E">
      <w:r>
        <w:separator/>
      </w:r>
    </w:p>
  </w:endnote>
  <w:endnote w:type="continuationSeparator" w:id="0">
    <w:p w:rsidR="00C6275E" w:rsidRDefault="00C6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5E" w:rsidRDefault="00C6275E">
      <w:r>
        <w:separator/>
      </w:r>
    </w:p>
  </w:footnote>
  <w:footnote w:type="continuationSeparator" w:id="0">
    <w:p w:rsidR="00C6275E" w:rsidRDefault="00C6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4" w:rsidRDefault="000D74FD">
    <w:pPr>
      <w:pStyle w:val="ab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0D0554" wp14:editId="249224A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2130" cy="1968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94" w:rsidRDefault="00287592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6C0E4B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35E68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D05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1.9pt;height:15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" stroked="f">
              <v:fill opacity="0"/>
              <v:textbox inset=".55pt,.55pt,.55pt,.55pt">
                <w:txbxContent>
                  <w:p w:rsidR="00CA4C94" w:rsidRDefault="00287592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6C0E4B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35E68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3"/>
    <w:rsid w:val="0005480D"/>
    <w:rsid w:val="000603E1"/>
    <w:rsid w:val="00077506"/>
    <w:rsid w:val="0008421E"/>
    <w:rsid w:val="000A7B80"/>
    <w:rsid w:val="000C5755"/>
    <w:rsid w:val="000D46D1"/>
    <w:rsid w:val="000D6028"/>
    <w:rsid w:val="000D74FD"/>
    <w:rsid w:val="000E14D6"/>
    <w:rsid w:val="000F09ED"/>
    <w:rsid w:val="001219F6"/>
    <w:rsid w:val="0018170A"/>
    <w:rsid w:val="00254E62"/>
    <w:rsid w:val="00287592"/>
    <w:rsid w:val="002A2E67"/>
    <w:rsid w:val="002C58C3"/>
    <w:rsid w:val="003A0D8B"/>
    <w:rsid w:val="003C6B5E"/>
    <w:rsid w:val="003F5F5C"/>
    <w:rsid w:val="00401D03"/>
    <w:rsid w:val="00460D42"/>
    <w:rsid w:val="00491ADE"/>
    <w:rsid w:val="004A2789"/>
    <w:rsid w:val="0058318F"/>
    <w:rsid w:val="00596DD9"/>
    <w:rsid w:val="005F2BFF"/>
    <w:rsid w:val="006578E9"/>
    <w:rsid w:val="0067481B"/>
    <w:rsid w:val="006C0E4B"/>
    <w:rsid w:val="00710256"/>
    <w:rsid w:val="00712D8C"/>
    <w:rsid w:val="007135FD"/>
    <w:rsid w:val="00734C26"/>
    <w:rsid w:val="00763D2F"/>
    <w:rsid w:val="00796903"/>
    <w:rsid w:val="00797397"/>
    <w:rsid w:val="007A71A3"/>
    <w:rsid w:val="00811E9C"/>
    <w:rsid w:val="008939F5"/>
    <w:rsid w:val="008E05DB"/>
    <w:rsid w:val="009A6F14"/>
    <w:rsid w:val="00AA2238"/>
    <w:rsid w:val="00B27310"/>
    <w:rsid w:val="00B8205B"/>
    <w:rsid w:val="00BB2151"/>
    <w:rsid w:val="00BF14A7"/>
    <w:rsid w:val="00C6275E"/>
    <w:rsid w:val="00CA4C94"/>
    <w:rsid w:val="00CC3D86"/>
    <w:rsid w:val="00D22FC1"/>
    <w:rsid w:val="00E110DD"/>
    <w:rsid w:val="00E35E68"/>
    <w:rsid w:val="00ED4E35"/>
    <w:rsid w:val="00F31F95"/>
    <w:rsid w:val="00F61C9E"/>
    <w:rsid w:val="00F64156"/>
    <w:rsid w:val="00F71E46"/>
    <w:rsid w:val="00F812EF"/>
    <w:rsid w:val="00F83805"/>
    <w:rsid w:val="00FA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C69178"/>
  <w15:docId w15:val="{AA606A67-CB63-4D78-8D75-A3451171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a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3">
    <w:name w:val="Обычный1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d">
    <w:name w:val="List Paragraph"/>
    <w:basedOn w:val="a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e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lli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BC56-CAD1-4B0E-BC86-778AC9D3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3211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xp12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Кузнецова Неля Миколаївна</dc:creator>
  <cp:lastModifiedBy>Кузнецова Неля Миколаївна</cp:lastModifiedBy>
  <cp:revision>3</cp:revision>
  <cp:lastPrinted>2020-10-28T08:53:00Z</cp:lastPrinted>
  <dcterms:created xsi:type="dcterms:W3CDTF">2020-10-28T08:40:00Z</dcterms:created>
  <dcterms:modified xsi:type="dcterms:W3CDTF">2020-10-29T07:33:00Z</dcterms:modified>
</cp:coreProperties>
</file>