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E61E0A">
        <w:rPr>
          <w:lang w:val="uk-UA"/>
        </w:rPr>
        <w:t>Додаток 1</w:t>
      </w:r>
    </w:p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E61E0A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F71E46">
        <w:rPr>
          <w:b w:val="0"/>
          <w:sz w:val="28"/>
          <w:szCs w:val="28"/>
          <w:lang w:val="ru-RU"/>
        </w:rPr>
        <w:t>_</w:t>
      </w:r>
      <w:r w:rsidR="00BA3127">
        <w:rPr>
          <w:b w:val="0"/>
          <w:sz w:val="28"/>
          <w:szCs w:val="28"/>
          <w:lang w:val="ru-RU"/>
        </w:rPr>
        <w:t>________</w:t>
      </w:r>
      <w:r w:rsidR="00F71E46">
        <w:rPr>
          <w:b w:val="0"/>
          <w:sz w:val="28"/>
          <w:szCs w:val="28"/>
          <w:lang w:val="ru-RU"/>
        </w:rPr>
        <w:t>_</w:t>
      </w:r>
      <w:r w:rsidRPr="00ED4E35">
        <w:rPr>
          <w:b w:val="0"/>
          <w:sz w:val="28"/>
          <w:szCs w:val="28"/>
        </w:rPr>
        <w:t xml:space="preserve">року № </w:t>
      </w:r>
      <w:r w:rsidR="00BA3127">
        <w:rPr>
          <w:b w:val="0"/>
          <w:sz w:val="28"/>
          <w:szCs w:val="28"/>
        </w:rPr>
        <w:t>________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DF4BF3" w:rsidP="00270FF4">
            <w:pPr>
              <w:shd w:val="clear" w:color="auto" w:fill="FFFFFF"/>
              <w:tabs>
                <w:tab w:val="left" w:pos="0"/>
              </w:tabs>
              <w:ind w:left="45" w:firstLine="0"/>
              <w:textAlignment w:val="baseline"/>
            </w:pPr>
            <w:r>
              <w:t>Начальник відділу спортивного резерву, фізкультурно</w:t>
            </w:r>
            <w:r w:rsidR="00270FF4">
              <w:t xml:space="preserve"> </w:t>
            </w:r>
            <w:r>
              <w:t>-</w:t>
            </w:r>
            <w:r w:rsidR="00270FF4">
              <w:t xml:space="preserve"> </w:t>
            </w:r>
            <w:r>
              <w:t>масової та оздоровчої роботи</w:t>
            </w:r>
            <w:r w:rsidR="008A750E">
              <w:t xml:space="preserve"> </w:t>
            </w:r>
            <w:r w:rsidR="00ED4E35">
              <w:t xml:space="preserve">Департаменту </w:t>
            </w:r>
            <w:r w:rsidR="00ED4E35">
              <w:rPr>
                <w:rStyle w:val="rvts15"/>
                <w:bCs/>
                <w:szCs w:val="28"/>
              </w:rPr>
              <w:t xml:space="preserve">молоді та спорту виконавчого органу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>
              <w:rPr>
                <w:szCs w:val="28"/>
              </w:rPr>
              <w:t>Б</w:t>
            </w:r>
            <w:r w:rsidR="00ED4E35">
              <w:rPr>
                <w:szCs w:val="28"/>
              </w:rPr>
              <w:t>»</w:t>
            </w:r>
            <w:r w:rsidR="008A750E">
              <w:rPr>
                <w:szCs w:val="28"/>
              </w:rPr>
              <w:t xml:space="preserve"> 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F7585">
              <w:rPr>
                <w:szCs w:val="28"/>
              </w:rPr>
              <w:t xml:space="preserve"> Бере участь у розробці проектів законодавчих та нормативних актів, окремих положень комплексних державних програм з питань, що </w:t>
            </w:r>
            <w:r>
              <w:rPr>
                <w:szCs w:val="28"/>
              </w:rPr>
              <w:t>належать до компетенції відділу.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F7585">
              <w:rPr>
                <w:szCs w:val="28"/>
              </w:rPr>
              <w:t xml:space="preserve"> Регулює роботу відділу щодо його ефективної в</w:t>
            </w:r>
            <w:r>
              <w:rPr>
                <w:szCs w:val="28"/>
              </w:rPr>
              <w:t>заємодії з іншими підрозділами управління спорту</w:t>
            </w:r>
            <w:r w:rsidRPr="00FF7585">
              <w:rPr>
                <w:szCs w:val="28"/>
              </w:rPr>
              <w:t xml:space="preserve">, ДЮСШ, </w:t>
            </w:r>
            <w:r>
              <w:rPr>
                <w:szCs w:val="28"/>
              </w:rPr>
              <w:t xml:space="preserve">КДЮСШ, </w:t>
            </w:r>
            <w:r w:rsidRPr="00FF7585">
              <w:rPr>
                <w:szCs w:val="28"/>
              </w:rPr>
              <w:t>СДЮ</w:t>
            </w:r>
            <w:r>
              <w:rPr>
                <w:szCs w:val="28"/>
              </w:rPr>
              <w:t xml:space="preserve">СШОР </w:t>
            </w:r>
            <w:r w:rsidRPr="00FF7585">
              <w:rPr>
                <w:szCs w:val="28"/>
              </w:rPr>
              <w:t>міста Києва</w:t>
            </w:r>
            <w:r>
              <w:rPr>
                <w:szCs w:val="28"/>
              </w:rPr>
              <w:t>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FF7585">
              <w:rPr>
                <w:szCs w:val="28"/>
              </w:rPr>
              <w:t xml:space="preserve"> Організовує, регулює та контролює своєчасний та якісний розгляд працівниками відділу звернень від органів виконавчої влади, громадських об’єднань, підприємств, установ та організацій, громадян у напрямку діяльності відділу, а також </w:t>
            </w:r>
            <w:r>
              <w:rPr>
                <w:szCs w:val="28"/>
              </w:rPr>
              <w:t>підготовку проектів відповідей.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FF7585">
              <w:rPr>
                <w:szCs w:val="28"/>
              </w:rPr>
              <w:t xml:space="preserve">Організовує та контролює роботу по складанню </w:t>
            </w:r>
            <w:r>
              <w:rPr>
                <w:szCs w:val="28"/>
              </w:rPr>
              <w:t xml:space="preserve">адміністративної </w:t>
            </w:r>
            <w:r w:rsidRPr="00FF7585">
              <w:rPr>
                <w:szCs w:val="28"/>
              </w:rPr>
              <w:t>статистичної звітності</w:t>
            </w:r>
            <w:r>
              <w:rPr>
                <w:szCs w:val="28"/>
              </w:rPr>
              <w:t xml:space="preserve"> за формами </w:t>
            </w:r>
            <w:r w:rsidR="004C4458">
              <w:rPr>
                <w:szCs w:val="28"/>
              </w:rPr>
              <w:t xml:space="preserve">                 </w:t>
            </w:r>
            <w:r w:rsidRPr="00FF7585">
              <w:rPr>
                <w:szCs w:val="28"/>
              </w:rPr>
              <w:t>5-ФК та 2-ФК</w:t>
            </w:r>
            <w:r>
              <w:rPr>
                <w:szCs w:val="28"/>
              </w:rPr>
              <w:t>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FF7585">
              <w:rPr>
                <w:szCs w:val="28"/>
              </w:rPr>
              <w:t xml:space="preserve">Організовує і проводить разом з начальниками відділів управління навчання керівників ДЮСШ, </w:t>
            </w:r>
            <w:r>
              <w:rPr>
                <w:szCs w:val="28"/>
              </w:rPr>
              <w:t xml:space="preserve">КДЮСШ, </w:t>
            </w:r>
            <w:r w:rsidRPr="00FF7585">
              <w:rPr>
                <w:szCs w:val="28"/>
              </w:rPr>
              <w:t>СДЮ</w:t>
            </w:r>
            <w:r>
              <w:rPr>
                <w:szCs w:val="28"/>
              </w:rPr>
              <w:t>С</w:t>
            </w:r>
            <w:r w:rsidRPr="00FF7585">
              <w:rPr>
                <w:szCs w:val="28"/>
              </w:rPr>
              <w:t>ШОР міста Києва</w:t>
            </w:r>
            <w:r>
              <w:rPr>
                <w:szCs w:val="28"/>
              </w:rPr>
              <w:t xml:space="preserve"> з питань організації діяльності.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FF7585">
              <w:rPr>
                <w:szCs w:val="28"/>
              </w:rPr>
              <w:t>Вживає необхідних заходів щодо вдосконалення організації роботи відділу. Забезпечує дотримання працівниками відділу правил внутрішньог</w:t>
            </w:r>
            <w:r>
              <w:rPr>
                <w:szCs w:val="28"/>
              </w:rPr>
              <w:t>о трудового розпорядку.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>7. З</w:t>
            </w:r>
            <w:r w:rsidRPr="00FF7585">
              <w:rPr>
                <w:szCs w:val="28"/>
              </w:rPr>
              <w:t>дійснює контроль за збереженням документів у</w:t>
            </w:r>
            <w:r>
              <w:rPr>
                <w:szCs w:val="28"/>
              </w:rPr>
              <w:t xml:space="preserve"> відділу</w:t>
            </w:r>
            <w:r w:rsidRPr="00FF7585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Pr="00FF7585">
              <w:rPr>
                <w:szCs w:val="28"/>
              </w:rPr>
              <w:t>Організовує роботу з документами у відпові</w:t>
            </w:r>
            <w:r>
              <w:rPr>
                <w:szCs w:val="28"/>
              </w:rPr>
              <w:t>дності з чинним законодавством.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t>9. Забезпечує узагальнення матеріалів</w:t>
            </w:r>
            <w:r w:rsidRPr="00E95192">
              <w:rPr>
                <w:szCs w:val="28"/>
              </w:rPr>
              <w:t xml:space="preserve"> рейтингу ДЮСШ</w:t>
            </w:r>
            <w:r>
              <w:rPr>
                <w:szCs w:val="28"/>
              </w:rPr>
              <w:t xml:space="preserve">, КДЮСШ, СДЮСШОР  міста Києва </w:t>
            </w:r>
            <w:r w:rsidRPr="00E95192">
              <w:rPr>
                <w:szCs w:val="28"/>
              </w:rPr>
              <w:t xml:space="preserve"> за результатами виступу спортсменів у змаганнях з олімпійських та неолімпійських видів спорту.</w:t>
            </w:r>
          </w:p>
          <w:p w:rsidR="004C4458" w:rsidRDefault="00DF4BF3" w:rsidP="004C4458">
            <w:pPr>
              <w:ind w:firstLine="113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  <w:r w:rsidRPr="00FF7585">
              <w:rPr>
                <w:szCs w:val="28"/>
              </w:rPr>
              <w:t xml:space="preserve"> Контролює роботу по направленню дітей міста Києва на оздоровлення та</w:t>
            </w:r>
            <w:r>
              <w:rPr>
                <w:szCs w:val="28"/>
              </w:rPr>
              <w:t xml:space="preserve"> </w:t>
            </w:r>
            <w:r w:rsidRPr="00FF7585">
              <w:rPr>
                <w:szCs w:val="28"/>
              </w:rPr>
              <w:t>відпочинок</w:t>
            </w:r>
            <w:r>
              <w:rPr>
                <w:szCs w:val="28"/>
              </w:rPr>
              <w:t>.</w:t>
            </w:r>
          </w:p>
          <w:p w:rsidR="004C4458" w:rsidRDefault="00DF4BF3" w:rsidP="004C4458">
            <w:pPr>
              <w:ind w:firstLine="113"/>
            </w:pPr>
            <w:r>
              <w:rPr>
                <w:szCs w:val="28"/>
              </w:rPr>
              <w:t>1</w:t>
            </w:r>
            <w:r w:rsidR="004B021A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>
              <w:t>Здійснює координацію діяльності Київського міського центру інвалідів «Інваспорт».</w:t>
            </w:r>
          </w:p>
          <w:p w:rsidR="004C4458" w:rsidRDefault="004C4458" w:rsidP="004C4458">
            <w:pPr>
              <w:ind w:firstLine="113"/>
              <w:rPr>
                <w:color w:val="000000"/>
                <w:spacing w:val="4"/>
                <w:szCs w:val="28"/>
              </w:rPr>
            </w:pPr>
            <w:r>
              <w:rPr>
                <w:color w:val="000000"/>
                <w:spacing w:val="4"/>
                <w:szCs w:val="28"/>
              </w:rPr>
              <w:t>1</w:t>
            </w:r>
            <w:r w:rsidR="004B021A">
              <w:rPr>
                <w:color w:val="000000"/>
                <w:spacing w:val="4"/>
                <w:szCs w:val="28"/>
              </w:rPr>
              <w:t>2</w:t>
            </w:r>
            <w:r>
              <w:rPr>
                <w:color w:val="000000"/>
                <w:spacing w:val="4"/>
                <w:szCs w:val="28"/>
              </w:rPr>
              <w:t xml:space="preserve">. </w:t>
            </w:r>
            <w:r w:rsidRPr="0026013C">
              <w:rPr>
                <w:color w:val="000000"/>
                <w:spacing w:val="4"/>
                <w:szCs w:val="28"/>
              </w:rPr>
              <w:t>Забезпеч</w:t>
            </w:r>
            <w:r>
              <w:rPr>
                <w:color w:val="000000"/>
                <w:spacing w:val="4"/>
                <w:szCs w:val="28"/>
              </w:rPr>
              <w:t>ує організацію</w:t>
            </w:r>
            <w:r w:rsidRPr="0026013C">
              <w:rPr>
                <w:color w:val="000000"/>
                <w:spacing w:val="4"/>
                <w:szCs w:val="28"/>
              </w:rPr>
              <w:t xml:space="preserve"> та проведення в межах компетенції </w:t>
            </w:r>
            <w:r>
              <w:rPr>
                <w:color w:val="000000"/>
                <w:spacing w:val="4"/>
                <w:szCs w:val="28"/>
              </w:rPr>
              <w:t xml:space="preserve">відділу </w:t>
            </w:r>
            <w:r>
              <w:rPr>
                <w:spacing w:val="4"/>
                <w:szCs w:val="28"/>
              </w:rPr>
              <w:t xml:space="preserve">спортивно-масових </w:t>
            </w:r>
            <w:r w:rsidRPr="0026013C">
              <w:rPr>
                <w:color w:val="000000"/>
                <w:spacing w:val="4"/>
                <w:szCs w:val="28"/>
              </w:rPr>
              <w:t>заходів</w:t>
            </w:r>
            <w:r>
              <w:rPr>
                <w:color w:val="000000"/>
                <w:spacing w:val="4"/>
                <w:szCs w:val="28"/>
              </w:rPr>
              <w:t xml:space="preserve"> </w:t>
            </w:r>
            <w:r w:rsidRPr="003D782B">
              <w:rPr>
                <w:color w:val="000000"/>
                <w:spacing w:val="4"/>
                <w:szCs w:val="28"/>
              </w:rPr>
              <w:t xml:space="preserve">згідно з календарним планом спортивних змагань, масових заходів та тренувальних зборів міста Києва </w:t>
            </w:r>
            <w:r>
              <w:rPr>
                <w:color w:val="000000"/>
                <w:spacing w:val="4"/>
                <w:szCs w:val="28"/>
              </w:rPr>
              <w:t>Департаменту</w:t>
            </w:r>
            <w:r w:rsidRPr="003D782B">
              <w:rPr>
                <w:color w:val="000000"/>
                <w:spacing w:val="4"/>
                <w:szCs w:val="28"/>
              </w:rPr>
              <w:t xml:space="preserve"> </w:t>
            </w:r>
            <w:r>
              <w:rPr>
                <w:color w:val="000000"/>
                <w:spacing w:val="4"/>
                <w:szCs w:val="28"/>
              </w:rPr>
              <w:t xml:space="preserve">на </w:t>
            </w:r>
            <w:r w:rsidRPr="003D782B">
              <w:rPr>
                <w:color w:val="000000"/>
                <w:spacing w:val="4"/>
                <w:szCs w:val="28"/>
              </w:rPr>
              <w:t>пото</w:t>
            </w:r>
            <w:r>
              <w:rPr>
                <w:color w:val="000000"/>
                <w:spacing w:val="4"/>
                <w:szCs w:val="28"/>
              </w:rPr>
              <w:t>чний рік</w:t>
            </w:r>
            <w:r w:rsidRPr="0026013C">
              <w:rPr>
                <w:color w:val="000000"/>
                <w:spacing w:val="4"/>
                <w:szCs w:val="28"/>
              </w:rPr>
              <w:t>.</w:t>
            </w:r>
          </w:p>
          <w:p w:rsidR="008A750E" w:rsidRPr="000A33BD" w:rsidRDefault="00DF4BF3" w:rsidP="004C4458">
            <w:pPr>
              <w:ind w:firstLine="113"/>
              <w:rPr>
                <w:szCs w:val="28"/>
              </w:rPr>
            </w:pPr>
            <w:r>
              <w:t>1</w:t>
            </w:r>
            <w:r w:rsidR="004B021A">
              <w:t>3</w:t>
            </w:r>
            <w:r>
              <w:t xml:space="preserve">. </w:t>
            </w:r>
            <w:r w:rsidRPr="007F2F9C">
              <w:rPr>
                <w:szCs w:val="28"/>
              </w:rPr>
              <w:t xml:space="preserve">Здійснює </w:t>
            </w:r>
            <w:r>
              <w:rPr>
                <w:szCs w:val="28"/>
              </w:rPr>
              <w:t xml:space="preserve">контроль за організацією та проведенням </w:t>
            </w:r>
            <w:r w:rsidRPr="007F2F9C">
              <w:rPr>
                <w:szCs w:val="28"/>
              </w:rPr>
              <w:t>колегії</w:t>
            </w:r>
            <w:r>
              <w:rPr>
                <w:szCs w:val="28"/>
              </w:rPr>
              <w:t xml:space="preserve"> Департаменту</w:t>
            </w:r>
            <w:r w:rsidRPr="007F2F9C">
              <w:rPr>
                <w:szCs w:val="28"/>
              </w:rPr>
              <w:t xml:space="preserve">. 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>1) Посадовий оклад –</w:t>
            </w:r>
            <w:r w:rsidR="008A750E">
              <w:rPr>
                <w:szCs w:val="28"/>
                <w:lang w:eastAsia="uk-UA"/>
              </w:rPr>
              <w:t xml:space="preserve"> </w:t>
            </w:r>
            <w:r w:rsidR="004B021A">
              <w:rPr>
                <w:szCs w:val="28"/>
                <w:lang w:eastAsia="uk-UA"/>
              </w:rPr>
              <w:t>7050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</w:t>
            </w:r>
            <w:proofErr w:type="spellStart"/>
            <w:r w:rsidRPr="0018170A">
              <w:rPr>
                <w:sz w:val="28"/>
                <w:szCs w:val="28"/>
              </w:rPr>
              <w:t>коронавірусом</w:t>
            </w:r>
            <w:proofErr w:type="spellEnd"/>
            <w:r w:rsidRPr="0018170A">
              <w:rPr>
                <w:sz w:val="28"/>
                <w:szCs w:val="28"/>
              </w:rPr>
              <w:t xml:space="preserve">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proofErr w:type="spellStart"/>
            <w:r w:rsidRPr="0018170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</w:t>
            </w:r>
            <w:proofErr w:type="spellStart"/>
            <w:r w:rsidR="00712D8C" w:rsidRPr="0018170A">
              <w:rPr>
                <w:szCs w:val="28"/>
              </w:rPr>
              <w:t>коронавірусом</w:t>
            </w:r>
            <w:proofErr w:type="spellEnd"/>
            <w:r w:rsidR="00712D8C" w:rsidRPr="0018170A">
              <w:rPr>
                <w:szCs w:val="28"/>
              </w:rPr>
              <w:t xml:space="preserve">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proofErr w:type="spellStart"/>
            <w:r w:rsidR="00712D8C" w:rsidRPr="0018170A">
              <w:rPr>
                <w:szCs w:val="28"/>
                <w:lang w:val="en-US"/>
              </w:rPr>
              <w:t>CoV</w:t>
            </w:r>
            <w:proofErr w:type="spellEnd"/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lastRenderedPageBreak/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BA3127" w:rsidRDefault="006C0E4B" w:rsidP="00AF7AAE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="000A33BD">
              <w:rPr>
                <w:szCs w:val="28"/>
              </w:rPr>
              <w:t>1</w:t>
            </w:r>
            <w:r w:rsidR="00970549" w:rsidRPr="00970549">
              <w:rPr>
                <w:szCs w:val="28"/>
                <w:lang w:val="ru-RU"/>
              </w:rPr>
              <w:t>7</w:t>
            </w:r>
            <w:r w:rsidR="00AF7AAE">
              <w:rPr>
                <w:szCs w:val="28"/>
              </w:rPr>
              <w:t xml:space="preserve"> </w:t>
            </w:r>
            <w:r w:rsidRPr="00710256">
              <w:rPr>
                <w:szCs w:val="28"/>
              </w:rPr>
              <w:t>год.</w:t>
            </w:r>
            <w:r w:rsidR="000A33BD">
              <w:rPr>
                <w:szCs w:val="28"/>
              </w:rPr>
              <w:t xml:space="preserve"> </w:t>
            </w:r>
            <w:r w:rsidR="00970549" w:rsidRPr="00970549">
              <w:rPr>
                <w:szCs w:val="28"/>
                <w:lang w:val="ru-RU"/>
              </w:rPr>
              <w:t>00</w:t>
            </w:r>
            <w:r w:rsidR="000A33BD">
              <w:rPr>
                <w:szCs w:val="28"/>
              </w:rPr>
              <w:t xml:space="preserve"> </w:t>
            </w:r>
            <w:r w:rsidR="00BA3127">
              <w:rPr>
                <w:szCs w:val="28"/>
              </w:rPr>
              <w:t xml:space="preserve">хв. </w:t>
            </w:r>
          </w:p>
          <w:p w:rsidR="008A750E" w:rsidRPr="0018170A" w:rsidRDefault="00BA3127" w:rsidP="004B021A">
            <w:pPr>
              <w:ind w:firstLine="113"/>
              <w:jc w:val="left"/>
              <w:rPr>
                <w:szCs w:val="28"/>
              </w:rPr>
            </w:pPr>
            <w:r>
              <w:rPr>
                <w:szCs w:val="28"/>
              </w:rPr>
              <w:t>09  листопада</w:t>
            </w:r>
            <w:r w:rsidR="000D74FD" w:rsidRPr="00710256">
              <w:rPr>
                <w:szCs w:val="28"/>
              </w:rPr>
              <w:t xml:space="preserve"> </w:t>
            </w:r>
            <w:r w:rsidR="0018170A" w:rsidRPr="00710256">
              <w:rPr>
                <w:szCs w:val="28"/>
              </w:rPr>
              <w:t xml:space="preserve"> </w:t>
            </w:r>
            <w:r w:rsidR="007135FD" w:rsidRPr="00710256">
              <w:rPr>
                <w:szCs w:val="28"/>
              </w:rPr>
              <w:t>20</w:t>
            </w:r>
            <w:r w:rsidR="000D74FD" w:rsidRPr="00710256">
              <w:rPr>
                <w:szCs w:val="28"/>
              </w:rPr>
              <w:t>20</w:t>
            </w:r>
            <w:r w:rsidR="006C0E4B" w:rsidRPr="00710256">
              <w:rPr>
                <w:szCs w:val="28"/>
              </w:rPr>
              <w:t xml:space="preserve"> року</w:t>
            </w: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proofErr w:type="spellStart"/>
            <w:r w:rsidRPr="0018170A">
              <w:rPr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18170A">
              <w:rPr>
                <w:sz w:val="28"/>
                <w:szCs w:val="28"/>
                <w:lang w:val="uk-UA" w:eastAsia="uk-UA"/>
              </w:rPr>
              <w:t>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proofErr w:type="spellStart"/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  <w:proofErr w:type="spellEnd"/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4B021A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270FF4">
            <w:pPr>
              <w:pStyle w:val="rvps12"/>
              <w:spacing w:before="0" w:after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270FF4">
            <w:pPr>
              <w:pStyle w:val="rvps14"/>
              <w:spacing w:before="0" w:after="0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4B021A" w:rsidP="00270FF4">
            <w:pPr>
              <w:pStyle w:val="ab"/>
              <w:spacing w:before="0" w:after="0"/>
              <w:ind w:left="125"/>
              <w:jc w:val="both"/>
              <w:rPr>
                <w:sz w:val="28"/>
                <w:szCs w:val="28"/>
              </w:rPr>
            </w:pPr>
            <w:r w:rsidRPr="00AF7AAE">
              <w:rPr>
                <w:rStyle w:val="rvts0"/>
                <w:sz w:val="28"/>
                <w:szCs w:val="28"/>
                <w:lang w:val="uk-UA"/>
              </w:rPr>
              <w:t>присвоєно ступінь вищої освіти не нижче магістра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270FF4">
            <w:pPr>
              <w:pStyle w:val="rvps12"/>
              <w:spacing w:before="0" w:after="0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270FF4">
            <w:pPr>
              <w:pStyle w:val="rvps14"/>
              <w:spacing w:before="0" w:after="0"/>
              <w:ind w:right="26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4B021A" w:rsidP="00270FF4">
            <w:pPr>
              <w:pStyle w:val="rvps14"/>
              <w:spacing w:before="0" w:after="0"/>
              <w:ind w:lef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F7AAE">
              <w:rPr>
                <w:sz w:val="28"/>
                <w:szCs w:val="28"/>
              </w:rPr>
              <w:t xml:space="preserve">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</w:t>
            </w:r>
            <w:bookmarkStart w:id="1" w:name="_GoBack"/>
            <w:bookmarkEnd w:id="1"/>
            <w:r w:rsidRPr="00AF7AAE">
              <w:rPr>
                <w:sz w:val="28"/>
                <w:szCs w:val="28"/>
              </w:rPr>
              <w:t>та організацій незалежно від форми власності не менше двох років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270FF4">
            <w:pPr>
              <w:pStyle w:val="rvps12"/>
              <w:spacing w:before="0" w:after="0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270FF4">
            <w:pPr>
              <w:pStyle w:val="rvps14"/>
              <w:spacing w:before="0" w:after="0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270FF4">
            <w:pPr>
              <w:pStyle w:val="rvps14"/>
              <w:spacing w:before="0"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BA3127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r>
        <w:rPr>
          <w:color w:val="000000"/>
        </w:rPr>
        <w:t>Д</w:t>
      </w:r>
      <w:r w:rsidR="0018170A">
        <w:rPr>
          <w:color w:val="000000"/>
        </w:rPr>
        <w:t xml:space="preserve">иректор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</w:t>
      </w:r>
      <w:r>
        <w:rPr>
          <w:color w:val="000000"/>
        </w:rPr>
        <w:t xml:space="preserve">       </w:t>
      </w:r>
      <w:r w:rsidR="00ED4E35">
        <w:rPr>
          <w:color w:val="000000"/>
        </w:rPr>
        <w:t xml:space="preserve"> </w:t>
      </w:r>
      <w:r w:rsidR="00F64156"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</w:t>
      </w:r>
      <w:r>
        <w:rPr>
          <w:color w:val="000000"/>
        </w:rPr>
        <w:t xml:space="preserve">                  Юлія ХАН</w:t>
      </w:r>
      <w:r w:rsidR="006C0E4B">
        <w:rPr>
          <w:color w:val="000000"/>
        </w:rPr>
        <w:t xml:space="preserve">  </w:t>
      </w:r>
      <w:r w:rsidR="00F64156">
        <w:rPr>
          <w:color w:val="000000"/>
          <w:lang w:val="ru-RU"/>
        </w:rPr>
        <w:t xml:space="preserve">     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12" w:rsidRDefault="00A80612">
      <w:r>
        <w:separator/>
      </w:r>
    </w:p>
  </w:endnote>
  <w:endnote w:type="continuationSeparator" w:id="0">
    <w:p w:rsidR="00A80612" w:rsidRDefault="00A8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12" w:rsidRDefault="00A80612">
      <w:r>
        <w:separator/>
      </w:r>
    </w:p>
  </w:footnote>
  <w:footnote w:type="continuationSeparator" w:id="0">
    <w:p w:rsidR="00A80612" w:rsidRDefault="00A8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70FF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70FF4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7D10BF"/>
    <w:multiLevelType w:val="multilevel"/>
    <w:tmpl w:val="2132D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77506"/>
    <w:rsid w:val="000A33BD"/>
    <w:rsid w:val="000A7B80"/>
    <w:rsid w:val="000C5755"/>
    <w:rsid w:val="000D6028"/>
    <w:rsid w:val="000D74FD"/>
    <w:rsid w:val="000E14D6"/>
    <w:rsid w:val="000F09ED"/>
    <w:rsid w:val="001478B5"/>
    <w:rsid w:val="0018170A"/>
    <w:rsid w:val="00245A75"/>
    <w:rsid w:val="00254E62"/>
    <w:rsid w:val="00270FF4"/>
    <w:rsid w:val="00287592"/>
    <w:rsid w:val="002C58C3"/>
    <w:rsid w:val="002F1ECD"/>
    <w:rsid w:val="003A0D8B"/>
    <w:rsid w:val="003C6B5E"/>
    <w:rsid w:val="003F0C55"/>
    <w:rsid w:val="003F5F5C"/>
    <w:rsid w:val="00401D03"/>
    <w:rsid w:val="00460D42"/>
    <w:rsid w:val="00491ADE"/>
    <w:rsid w:val="004A2789"/>
    <w:rsid w:val="004B021A"/>
    <w:rsid w:val="004C4458"/>
    <w:rsid w:val="004F42DC"/>
    <w:rsid w:val="00523325"/>
    <w:rsid w:val="00594726"/>
    <w:rsid w:val="00596DD9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8A750E"/>
    <w:rsid w:val="00970549"/>
    <w:rsid w:val="009A6F14"/>
    <w:rsid w:val="00A128F8"/>
    <w:rsid w:val="00A80612"/>
    <w:rsid w:val="00AA2238"/>
    <w:rsid w:val="00AF7AAE"/>
    <w:rsid w:val="00B27310"/>
    <w:rsid w:val="00B8205B"/>
    <w:rsid w:val="00BA3127"/>
    <w:rsid w:val="00BA7EBF"/>
    <w:rsid w:val="00BB2151"/>
    <w:rsid w:val="00BF14A7"/>
    <w:rsid w:val="00CA4C94"/>
    <w:rsid w:val="00CC3D86"/>
    <w:rsid w:val="00D22FC1"/>
    <w:rsid w:val="00DB5999"/>
    <w:rsid w:val="00DF4BF3"/>
    <w:rsid w:val="00E110DD"/>
    <w:rsid w:val="00E61E0A"/>
    <w:rsid w:val="00ED4E35"/>
    <w:rsid w:val="00F31F95"/>
    <w:rsid w:val="00F61C9E"/>
    <w:rsid w:val="00F64156"/>
    <w:rsid w:val="00F71E4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EEA935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qFormat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24">
    <w:name w:val="Основной текст (2)"/>
    <w:basedOn w:val="a"/>
    <w:qFormat/>
    <w:rsid w:val="008A750E"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color w:val="00000A"/>
      <w:sz w:val="26"/>
      <w:szCs w:val="26"/>
      <w:lang w:val="ru-RU"/>
    </w:rPr>
  </w:style>
  <w:style w:type="paragraph" w:styleId="25">
    <w:name w:val="Body Text 2"/>
    <w:basedOn w:val="a"/>
    <w:link w:val="26"/>
    <w:rsid w:val="00DF4BF3"/>
    <w:pPr>
      <w:suppressAutoHyphens w:val="0"/>
      <w:spacing w:after="120" w:line="480" w:lineRule="auto"/>
      <w:ind w:firstLine="0"/>
      <w:jc w:val="left"/>
    </w:pPr>
    <w:rPr>
      <w:sz w:val="20"/>
      <w:szCs w:val="20"/>
      <w:lang w:eastAsia="ru-RU"/>
    </w:rPr>
  </w:style>
  <w:style w:type="character" w:customStyle="1" w:styleId="26">
    <w:name w:val="Основний текст 2 Знак"/>
    <w:basedOn w:val="a0"/>
    <w:link w:val="25"/>
    <w:rsid w:val="00DF4BF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640D-3BA5-435A-BD40-7FDE35EF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3505</Words>
  <Characters>1999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1</cp:revision>
  <cp:lastPrinted>2020-10-12T09:56:00Z</cp:lastPrinted>
  <dcterms:created xsi:type="dcterms:W3CDTF">2020-11-03T07:45:00Z</dcterms:created>
  <dcterms:modified xsi:type="dcterms:W3CDTF">2020-11-03T08:19:00Z</dcterms:modified>
</cp:coreProperties>
</file>